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38C85" w14:textId="520D8A7C" w:rsidR="001E59CF" w:rsidRDefault="001E59CF" w:rsidP="00855509">
      <w:pPr>
        <w:rPr>
          <w:rFonts w:asciiTheme="majorHAnsi" w:hAnsiTheme="majorHAnsi" w:cstheme="majorHAnsi"/>
          <w:b/>
          <w:bCs/>
        </w:rPr>
      </w:pPr>
      <w:r>
        <w:rPr>
          <w:rFonts w:asciiTheme="majorHAnsi" w:hAnsiTheme="majorHAnsi" w:cstheme="majorHAnsi"/>
          <w:b/>
          <w:bCs/>
          <w:noProof/>
        </w:rPr>
        <w:drawing>
          <wp:anchor distT="0" distB="0" distL="114300" distR="114300" simplePos="0" relativeHeight="251660288" behindDoc="0" locked="0" layoutInCell="1" allowOverlap="1" wp14:anchorId="6C8688A4" wp14:editId="38A7B308">
            <wp:simplePos x="1143000" y="914400"/>
            <wp:positionH relativeFrom="margin">
              <wp:align>center</wp:align>
            </wp:positionH>
            <wp:positionV relativeFrom="margin">
              <wp:align>top</wp:align>
            </wp:positionV>
            <wp:extent cx="3836670" cy="570865"/>
            <wp:effectExtent l="0" t="0" r="0" b="635"/>
            <wp:wrapSquare wrapText="bothSides"/>
            <wp:docPr id="2" name="Image 2"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doquebec_couleurs_hor_RVB.png"/>
                    <pic:cNvPicPr/>
                  </pic:nvPicPr>
                  <pic:blipFill>
                    <a:blip r:embed="rId7">
                      <a:extLst>
                        <a:ext uri="{28A0092B-C50C-407E-A947-70E740481C1C}">
                          <a14:useLocalDpi xmlns:a14="http://schemas.microsoft.com/office/drawing/2010/main" val="0"/>
                        </a:ext>
                      </a:extLst>
                    </a:blip>
                    <a:stretch>
                      <a:fillRect/>
                    </a:stretch>
                  </pic:blipFill>
                  <pic:spPr>
                    <a:xfrm>
                      <a:off x="0" y="0"/>
                      <a:ext cx="3836670" cy="570865"/>
                    </a:xfrm>
                    <a:prstGeom prst="rect">
                      <a:avLst/>
                    </a:prstGeom>
                  </pic:spPr>
                </pic:pic>
              </a:graphicData>
            </a:graphic>
            <wp14:sizeRelH relativeFrom="page">
              <wp14:pctWidth>0</wp14:pctWidth>
            </wp14:sizeRelH>
            <wp14:sizeRelV relativeFrom="page">
              <wp14:pctHeight>0</wp14:pctHeight>
            </wp14:sizeRelV>
          </wp:anchor>
        </w:drawing>
      </w:r>
    </w:p>
    <w:p w14:paraId="1447D9F5" w14:textId="77777777" w:rsidR="001E59CF" w:rsidRDefault="001E59CF" w:rsidP="001E59CF">
      <w:pPr>
        <w:jc w:val="center"/>
        <w:rPr>
          <w:rFonts w:asciiTheme="majorHAnsi" w:hAnsiTheme="majorHAnsi" w:cstheme="majorHAnsi"/>
          <w:b/>
          <w:bCs/>
        </w:rPr>
      </w:pPr>
    </w:p>
    <w:p w14:paraId="3089E210" w14:textId="77777777" w:rsidR="001E59CF" w:rsidRDefault="001E59CF" w:rsidP="001E59CF">
      <w:pPr>
        <w:jc w:val="center"/>
        <w:rPr>
          <w:rFonts w:asciiTheme="majorHAnsi" w:hAnsiTheme="majorHAnsi" w:cstheme="majorHAnsi"/>
          <w:b/>
          <w:bCs/>
        </w:rPr>
      </w:pPr>
    </w:p>
    <w:p w14:paraId="782DF3CE" w14:textId="2381403B" w:rsidR="001E59CF" w:rsidRDefault="001E59CF" w:rsidP="001E59CF">
      <w:pPr>
        <w:jc w:val="center"/>
        <w:rPr>
          <w:rFonts w:asciiTheme="majorHAnsi" w:hAnsiTheme="majorHAnsi" w:cstheme="majorHAnsi"/>
          <w:b/>
          <w:bCs/>
        </w:rPr>
      </w:pPr>
      <w:r>
        <w:rPr>
          <w:rFonts w:asciiTheme="majorHAnsi" w:hAnsiTheme="majorHAnsi" w:cstheme="majorHAnsi"/>
          <w:b/>
          <w:bCs/>
        </w:rPr>
        <w:t>Programme d’Aide au développement des Lieux de Marche (Padélima)</w:t>
      </w:r>
      <w:r>
        <w:rPr>
          <w:rFonts w:asciiTheme="majorHAnsi" w:hAnsiTheme="majorHAnsi" w:cstheme="majorHAnsi"/>
          <w:b/>
          <w:bCs/>
        </w:rPr>
        <w:br/>
        <w:t>Années 2019-2020</w:t>
      </w:r>
    </w:p>
    <w:p w14:paraId="2168130E" w14:textId="77777777" w:rsidR="001E59CF" w:rsidRDefault="001E59CF" w:rsidP="00855509">
      <w:pPr>
        <w:rPr>
          <w:rFonts w:asciiTheme="majorHAnsi" w:hAnsiTheme="majorHAnsi" w:cstheme="majorHAnsi"/>
          <w:b/>
          <w:bCs/>
        </w:rPr>
      </w:pPr>
    </w:p>
    <w:p w14:paraId="528EB959" w14:textId="5297B784" w:rsidR="001E59CF" w:rsidRDefault="001E59CF" w:rsidP="00855509">
      <w:pPr>
        <w:rPr>
          <w:rFonts w:asciiTheme="majorHAnsi" w:hAnsiTheme="majorHAnsi" w:cstheme="majorHAnsi"/>
          <w:b/>
          <w:bCs/>
        </w:rPr>
      </w:pPr>
      <w:r>
        <w:rPr>
          <w:rFonts w:asciiTheme="majorHAnsi" w:hAnsiTheme="majorHAnsi" w:cstheme="majorHAnsi"/>
          <w:b/>
          <w:bCs/>
        </w:rPr>
        <w:t>Conditions d’admissibilité</w:t>
      </w:r>
    </w:p>
    <w:p w14:paraId="7C384AED" w14:textId="2AB1EFCF" w:rsidR="001E59CF" w:rsidRPr="001E59CF" w:rsidRDefault="001E59CF" w:rsidP="00855509">
      <w:pPr>
        <w:rPr>
          <w:rFonts w:asciiTheme="majorHAnsi" w:hAnsiTheme="majorHAnsi" w:cstheme="majorHAnsi"/>
        </w:rPr>
      </w:pPr>
      <w:r w:rsidRPr="001E59CF">
        <w:rPr>
          <w:rFonts w:asciiTheme="majorHAnsi" w:hAnsiTheme="majorHAnsi" w:cstheme="majorHAnsi"/>
        </w:rPr>
        <w:t>Seuls les membres gestionnaires de sentiers en règle de Rando Québec ont accès à ce programme. De plus, ils doivent avoir une existence légale, attestée par une charte et une déclaration de personne morale dûment enregistrée. Le projet doit être terminé dans les douze mois suivant la date d’octroi de la subvention.</w:t>
      </w:r>
    </w:p>
    <w:p w14:paraId="11ACDECF" w14:textId="747F4BE0" w:rsidR="001E59CF" w:rsidRPr="001E59CF" w:rsidRDefault="001E59CF" w:rsidP="00855509">
      <w:pPr>
        <w:rPr>
          <w:rFonts w:asciiTheme="majorHAnsi" w:hAnsiTheme="majorHAnsi" w:cstheme="majorHAnsi"/>
          <w:b/>
          <w:bCs/>
        </w:rPr>
      </w:pPr>
      <w:r>
        <w:rPr>
          <w:rFonts w:asciiTheme="majorHAnsi" w:hAnsiTheme="majorHAnsi" w:cstheme="majorHAnsi"/>
          <w:b/>
          <w:bCs/>
        </w:rPr>
        <w:t>Soumission et évaluation des demandes</w:t>
      </w:r>
    </w:p>
    <w:p w14:paraId="12F8A03C" w14:textId="77777777" w:rsidR="001E59CF" w:rsidRPr="001E59CF" w:rsidRDefault="001E59CF" w:rsidP="001E59CF">
      <w:pPr>
        <w:rPr>
          <w:rFonts w:asciiTheme="majorHAnsi" w:hAnsiTheme="majorHAnsi" w:cstheme="majorHAnsi"/>
        </w:rPr>
      </w:pPr>
      <w:r w:rsidRPr="001E59CF">
        <w:rPr>
          <w:rFonts w:asciiTheme="majorHAnsi" w:hAnsiTheme="majorHAnsi" w:cstheme="majorHAnsi"/>
        </w:rPr>
        <w:t>Les demandes d’aide financière peuvent être soumises en tout temps. L’équipe de Rando Québec fera l’évaluation dans les semaines qui suivent et avisera les responsables de la demande, peu importe le résultat. L’évaluation des demandes d’aide financière est faite en se servant des critères suivants :</w:t>
      </w:r>
    </w:p>
    <w:p w14:paraId="7E6612A8" w14:textId="3946BC1B"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 xml:space="preserve">Le demandeur </w:t>
      </w:r>
      <w:r w:rsidR="000C3E2C">
        <w:rPr>
          <w:rFonts w:asciiTheme="majorHAnsi" w:hAnsiTheme="majorHAnsi" w:cstheme="majorHAnsi"/>
        </w:rPr>
        <w:t>s’engage à mettre tous les moyens en sa possession pour respecter</w:t>
      </w:r>
      <w:r w:rsidRPr="001E59CF">
        <w:rPr>
          <w:rFonts w:asciiTheme="majorHAnsi" w:hAnsiTheme="majorHAnsi" w:cstheme="majorHAnsi"/>
        </w:rPr>
        <w:t xml:space="preserve"> les normes d’aménagements des sentiers édictées par Rando Québec pour assurer les standards de qualité et sécurité attendus par les randonneurs</w:t>
      </w:r>
    </w:p>
    <w:p w14:paraId="2CE6BCDB" w14:textId="6F4020E0"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projet vise l’entretien d’un sentier ou d’un réseau de sentier</w:t>
      </w:r>
      <w:r w:rsidR="000E53CF">
        <w:rPr>
          <w:rFonts w:asciiTheme="majorHAnsi" w:hAnsiTheme="majorHAnsi" w:cstheme="majorHAnsi"/>
        </w:rPr>
        <w:t>s</w:t>
      </w:r>
      <w:r w:rsidRPr="001E59CF">
        <w:rPr>
          <w:rFonts w:asciiTheme="majorHAnsi" w:hAnsiTheme="majorHAnsi" w:cstheme="majorHAnsi"/>
        </w:rPr>
        <w:t>.</w:t>
      </w:r>
    </w:p>
    <w:p w14:paraId="2AE7E0EC" w14:textId="615B91DC"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demandeur planifie l’entretien à long terme et la pérennisation des sentiers.</w:t>
      </w:r>
    </w:p>
    <w:p w14:paraId="1CAC7C87" w14:textId="48273E66"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projet rend accessible au grand public un point d’intérêt régional.</w:t>
      </w:r>
    </w:p>
    <w:p w14:paraId="203202C3" w14:textId="0A3A333B"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gestionnaire porte une attention particulière à la protection de l’environnement (gestion écoresponsable et durable).</w:t>
      </w:r>
    </w:p>
    <w:p w14:paraId="39A0C3C3" w14:textId="170F70E2"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projet est soutenu par le milieu local.</w:t>
      </w:r>
    </w:p>
    <w:p w14:paraId="6782F045" w14:textId="0F080F76"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projet est viable et autonome financièrement.</w:t>
      </w:r>
    </w:p>
    <w:p w14:paraId="25487E81" w14:textId="69D65EC6"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demandeur présente toutes les ententes de droits de passage.</w:t>
      </w:r>
    </w:p>
    <w:p w14:paraId="6929E2DE" w14:textId="3B85621B"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demandeur a un niveau d’expertise suffisant afin de garantir le succès du projet.</w:t>
      </w:r>
    </w:p>
    <w:p w14:paraId="06F14DD9" w14:textId="4E4ED583"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Structure et capacité d’encadrement de l’organisme demandeur</w:t>
      </w:r>
    </w:p>
    <w:p w14:paraId="197D4A15" w14:textId="16C89781"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Réalisme du calendrier de réalisation</w:t>
      </w:r>
    </w:p>
    <w:p w14:paraId="0687C444" w14:textId="680C40CB" w:rsidR="001E59CF" w:rsidRDefault="001E59CF" w:rsidP="00855509">
      <w:pPr>
        <w:rPr>
          <w:b/>
          <w:bCs/>
        </w:rPr>
      </w:pPr>
      <w:r>
        <w:rPr>
          <w:b/>
          <w:bCs/>
        </w:rPr>
        <w:t>Soutien financier</w:t>
      </w:r>
    </w:p>
    <w:p w14:paraId="5107FB87" w14:textId="3AAAA122"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L’aide accordée sera définie entre Rando Québec et le gestionnaire, après étude de la demande.</w:t>
      </w:r>
    </w:p>
    <w:p w14:paraId="3A493E0A" w14:textId="2BD74FBA"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Le montant accordé ne peut pas être utilisé pour des paiements de salaires ou d’honoraires.</w:t>
      </w:r>
    </w:p>
    <w:p w14:paraId="26DDD0DD" w14:textId="31CEDB0D"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Une demande peut être effectuée en tout temps, tant que le montant total à distribuer, fixé par le conseil d’administration au début de chaque année financière, n’a pas été atteint.</w:t>
      </w:r>
    </w:p>
    <w:p w14:paraId="26A26FD9" w14:textId="6934AC9C"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lastRenderedPageBreak/>
        <w:t xml:space="preserve">Une seule demande par organisme sera acceptée dans la même année financière, </w:t>
      </w:r>
      <w:r w:rsidR="000C3E2C" w:rsidRPr="001E59CF">
        <w:rPr>
          <w:rFonts w:asciiTheme="majorHAnsi" w:hAnsiTheme="majorHAnsi" w:cstheme="majorHAnsi"/>
        </w:rPr>
        <w:t>de façon</w:t>
      </w:r>
      <w:r w:rsidRPr="001E59CF">
        <w:rPr>
          <w:rFonts w:asciiTheme="majorHAnsi" w:hAnsiTheme="majorHAnsi" w:cstheme="majorHAnsi"/>
        </w:rPr>
        <w:t xml:space="preserve"> qu’il y ait une chance pour tous.</w:t>
      </w:r>
    </w:p>
    <w:p w14:paraId="391E87AF" w14:textId="6B96AEDC" w:rsidR="001E59CF" w:rsidRPr="001E59CF" w:rsidRDefault="001E59CF" w:rsidP="001E59CF">
      <w:pPr>
        <w:pStyle w:val="Paragraphedeliste"/>
        <w:numPr>
          <w:ilvl w:val="0"/>
          <w:numId w:val="1"/>
        </w:numPr>
        <w:rPr>
          <w:rFonts w:asciiTheme="majorHAnsi" w:hAnsiTheme="majorHAnsi" w:cstheme="majorHAnsi"/>
        </w:rPr>
      </w:pPr>
      <w:r w:rsidRPr="001E59CF">
        <w:rPr>
          <w:rFonts w:asciiTheme="majorHAnsi" w:hAnsiTheme="majorHAnsi" w:cstheme="majorHAnsi"/>
        </w:rPr>
        <w:t>Pour la même raison, nous accorderons priorité aux demandeurs qui n’ont jamais eu de subvention PADÉLIMA accordée ou l’ont eue le plus loin dans le passé.</w:t>
      </w:r>
    </w:p>
    <w:p w14:paraId="00717FA1" w14:textId="6FDE620D" w:rsidR="001E59CF" w:rsidRDefault="001E59CF" w:rsidP="00855509">
      <w:pPr>
        <w:rPr>
          <w:b/>
          <w:bCs/>
        </w:rPr>
      </w:pPr>
    </w:p>
    <w:p w14:paraId="3A9EFC47" w14:textId="77777777" w:rsidR="000E53CF" w:rsidRPr="000E53CF" w:rsidRDefault="000E53CF" w:rsidP="000E53CF">
      <w:pPr>
        <w:rPr>
          <w:rFonts w:asciiTheme="majorHAnsi" w:hAnsiTheme="majorHAnsi" w:cstheme="majorHAnsi"/>
          <w:b/>
          <w:bCs/>
        </w:rPr>
      </w:pPr>
      <w:r w:rsidRPr="000E53CF">
        <w:rPr>
          <w:rFonts w:asciiTheme="majorHAnsi" w:hAnsiTheme="majorHAnsi" w:cstheme="majorHAnsi"/>
          <w:b/>
          <w:bCs/>
        </w:rPr>
        <w:t>Modalités des versements</w:t>
      </w:r>
    </w:p>
    <w:p w14:paraId="4773A573" w14:textId="086F0F75" w:rsidR="000E53CF" w:rsidRPr="000E53CF" w:rsidRDefault="000E53CF" w:rsidP="00855509">
      <w:pPr>
        <w:rPr>
          <w:rFonts w:asciiTheme="majorHAnsi" w:hAnsiTheme="majorHAnsi" w:cstheme="majorHAnsi"/>
        </w:rPr>
      </w:pPr>
      <w:r w:rsidRPr="000E53CF">
        <w:rPr>
          <w:rFonts w:asciiTheme="majorHAnsi" w:hAnsiTheme="majorHAnsi" w:cstheme="majorHAnsi"/>
        </w:rPr>
        <w:t>Une première tranche de 75 % est versée après l’acceptation du projet. La tranche finale est versée après la remise d’un rapport final de réalisation. Ce rapport devra inclure des photos pour fins d’inclusion au dossier du lieu concerné.</w:t>
      </w:r>
    </w:p>
    <w:p w14:paraId="27B0B4D3" w14:textId="77777777" w:rsidR="000E53CF" w:rsidRDefault="000E53CF" w:rsidP="00855509">
      <w:pPr>
        <w:rPr>
          <w:b/>
          <w:bCs/>
        </w:rPr>
      </w:pPr>
    </w:p>
    <w:p w14:paraId="2CB5992F" w14:textId="3A5B47CF" w:rsidR="001E59CF" w:rsidRDefault="001E59CF" w:rsidP="00855509">
      <w:pPr>
        <w:rPr>
          <w:b/>
          <w:bCs/>
        </w:rPr>
      </w:pPr>
      <w:r>
        <w:rPr>
          <w:b/>
          <w:bCs/>
        </w:rPr>
        <w:t>Visibilité envers Rando Québec</w:t>
      </w:r>
    </w:p>
    <w:p w14:paraId="5ADE96A1" w14:textId="13E11F19" w:rsidR="001E59CF" w:rsidRDefault="001E59CF" w:rsidP="00855509">
      <w:pPr>
        <w:rPr>
          <w:rFonts w:asciiTheme="majorHAnsi" w:hAnsiTheme="majorHAnsi" w:cstheme="majorHAnsi"/>
        </w:rPr>
      </w:pPr>
      <w:r w:rsidRPr="001E59CF">
        <w:rPr>
          <w:rFonts w:asciiTheme="majorHAnsi" w:hAnsiTheme="majorHAnsi" w:cstheme="majorHAnsi"/>
        </w:rPr>
        <w:t>L’organisme bénéficiant d’une subvention s’engage à donner une juste visibilité à Rando Québec dans les résultats de son projet. Cette visibilité peut se réaliser sur les outils de communications numériques ou papier de l’organisme ainsi que sur le sentier/réseau pédestre même où le projet a été réalisé.</w:t>
      </w:r>
    </w:p>
    <w:p w14:paraId="279DCB34" w14:textId="6B894C33" w:rsidR="001E59CF" w:rsidRDefault="001E59CF" w:rsidP="00855509">
      <w:pPr>
        <w:rPr>
          <w:rFonts w:asciiTheme="majorHAnsi" w:hAnsiTheme="majorHAnsi" w:cstheme="majorHAnsi"/>
        </w:rPr>
      </w:pPr>
    </w:p>
    <w:p w14:paraId="0D3D3738" w14:textId="314CE696" w:rsidR="001E59CF" w:rsidRPr="001E59CF" w:rsidRDefault="001E59CF" w:rsidP="00855509">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E36CD80" wp14:editId="3B328D06">
                <wp:simplePos x="0" y="0"/>
                <wp:positionH relativeFrom="column">
                  <wp:posOffset>-22860</wp:posOffset>
                </wp:positionH>
                <wp:positionV relativeFrom="paragraph">
                  <wp:posOffset>38735</wp:posOffset>
                </wp:positionV>
                <wp:extent cx="563880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638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E436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3.05pt" to="44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" strokecolor="black [3213]" strokeweight="1.5pt">
                <v:stroke joinstyle="miter"/>
              </v:line>
            </w:pict>
          </mc:Fallback>
        </mc:AlternateContent>
      </w:r>
    </w:p>
    <w:p w14:paraId="0BE973B9" w14:textId="266CD381" w:rsidR="001E59CF" w:rsidRPr="001E59CF" w:rsidRDefault="001E59CF" w:rsidP="001E59CF">
      <w:pPr>
        <w:jc w:val="center"/>
        <w:rPr>
          <w:rFonts w:asciiTheme="majorHAnsi" w:hAnsiTheme="majorHAnsi" w:cstheme="majorHAnsi"/>
          <w:b/>
          <w:bCs/>
          <w:sz w:val="24"/>
          <w:szCs w:val="24"/>
        </w:rPr>
      </w:pPr>
      <w:r w:rsidRPr="001E59CF">
        <w:rPr>
          <w:rFonts w:asciiTheme="majorHAnsi" w:hAnsiTheme="majorHAnsi" w:cstheme="majorHAnsi"/>
          <w:b/>
          <w:bCs/>
          <w:sz w:val="24"/>
          <w:szCs w:val="24"/>
        </w:rPr>
        <w:t>Formulaire</w:t>
      </w:r>
    </w:p>
    <w:p w14:paraId="79CE7538" w14:textId="77777777" w:rsidR="001E59CF" w:rsidRPr="001E59CF" w:rsidRDefault="001E59CF" w:rsidP="00855509">
      <w:pPr>
        <w:rPr>
          <w:rFonts w:asciiTheme="majorHAnsi" w:hAnsiTheme="majorHAnsi" w:cstheme="majorHAnsi"/>
          <w:b/>
          <w:bCs/>
        </w:rPr>
      </w:pPr>
    </w:p>
    <w:p w14:paraId="512A3066" w14:textId="160931F6" w:rsidR="00855509" w:rsidRPr="001E59CF" w:rsidRDefault="00855509" w:rsidP="00855509">
      <w:pPr>
        <w:rPr>
          <w:rFonts w:asciiTheme="majorHAnsi" w:hAnsiTheme="majorHAnsi" w:cstheme="majorHAnsi"/>
          <w:b/>
          <w:bCs/>
        </w:rPr>
      </w:pPr>
      <w:r w:rsidRPr="001E59CF">
        <w:rPr>
          <w:rFonts w:asciiTheme="majorHAnsi" w:hAnsiTheme="majorHAnsi" w:cstheme="majorHAnsi"/>
          <w:b/>
          <w:bCs/>
        </w:rPr>
        <w:t>Information concernant le gestionnaire</w:t>
      </w:r>
    </w:p>
    <w:p w14:paraId="5378B08A" w14:textId="77777777" w:rsidR="00855509" w:rsidRPr="001E59CF" w:rsidRDefault="00855509" w:rsidP="00855509">
      <w:pPr>
        <w:rPr>
          <w:rFonts w:asciiTheme="majorHAnsi" w:hAnsiTheme="majorHAnsi" w:cstheme="majorHAnsi"/>
        </w:rPr>
      </w:pPr>
      <w:r w:rsidRPr="001E59CF">
        <w:rPr>
          <w:rFonts w:asciiTheme="majorHAnsi" w:hAnsiTheme="majorHAnsi" w:cstheme="majorHAnsi"/>
        </w:rPr>
        <w:t>- Nom</w:t>
      </w:r>
    </w:p>
    <w:p w14:paraId="66C59E7A" w14:textId="77777777" w:rsidR="00855509" w:rsidRPr="001E59CF" w:rsidRDefault="00855509" w:rsidP="00855509">
      <w:pPr>
        <w:rPr>
          <w:rFonts w:asciiTheme="majorHAnsi" w:hAnsiTheme="majorHAnsi" w:cstheme="majorHAnsi"/>
        </w:rPr>
      </w:pPr>
      <w:r w:rsidRPr="001E59CF">
        <w:rPr>
          <w:rFonts w:asciiTheme="majorHAnsi" w:hAnsiTheme="majorHAnsi" w:cstheme="majorHAnsi"/>
        </w:rPr>
        <w:t>- Adresse</w:t>
      </w:r>
    </w:p>
    <w:p w14:paraId="10485B86" w14:textId="77777777" w:rsidR="00855509" w:rsidRPr="001E59CF" w:rsidRDefault="00855509" w:rsidP="00855509">
      <w:pPr>
        <w:rPr>
          <w:rFonts w:asciiTheme="majorHAnsi" w:hAnsiTheme="majorHAnsi" w:cstheme="majorHAnsi"/>
        </w:rPr>
      </w:pPr>
      <w:r w:rsidRPr="001E59CF">
        <w:rPr>
          <w:rFonts w:asciiTheme="majorHAnsi" w:hAnsiTheme="majorHAnsi" w:cstheme="majorHAnsi"/>
        </w:rPr>
        <w:t>- Téléphone et courriel</w:t>
      </w:r>
    </w:p>
    <w:p w14:paraId="6BF4D359" w14:textId="77777777" w:rsidR="00855509" w:rsidRPr="001E59CF" w:rsidRDefault="00855509" w:rsidP="00855509">
      <w:pPr>
        <w:rPr>
          <w:rFonts w:asciiTheme="majorHAnsi" w:hAnsiTheme="majorHAnsi" w:cstheme="majorHAnsi"/>
        </w:rPr>
      </w:pPr>
      <w:r w:rsidRPr="001E59CF">
        <w:rPr>
          <w:rFonts w:asciiTheme="majorHAnsi" w:hAnsiTheme="majorHAnsi" w:cstheme="majorHAnsi"/>
        </w:rPr>
        <w:t>- Nom de la personne responsable du projet</w:t>
      </w:r>
    </w:p>
    <w:p w14:paraId="4B0FF2C2" w14:textId="3BEBE9C6" w:rsidR="00855509" w:rsidRPr="001E59CF" w:rsidRDefault="00855509" w:rsidP="00855509">
      <w:pPr>
        <w:rPr>
          <w:rFonts w:asciiTheme="majorHAnsi" w:hAnsiTheme="majorHAnsi" w:cstheme="majorHAnsi"/>
        </w:rPr>
      </w:pPr>
      <w:r w:rsidRPr="001E59CF">
        <w:rPr>
          <w:rFonts w:asciiTheme="majorHAnsi" w:hAnsiTheme="majorHAnsi" w:cstheme="majorHAnsi"/>
        </w:rPr>
        <w:t>- Forme légale du requérant (joindre une copie de la charte et de la déclaration de personne morale).</w:t>
      </w:r>
    </w:p>
    <w:p w14:paraId="7445E1B5" w14:textId="77777777" w:rsidR="00855509" w:rsidRPr="001E59CF" w:rsidRDefault="00855509" w:rsidP="00855509">
      <w:pPr>
        <w:rPr>
          <w:rFonts w:asciiTheme="majorHAnsi" w:hAnsiTheme="majorHAnsi" w:cstheme="majorHAnsi"/>
        </w:rPr>
      </w:pPr>
      <w:r w:rsidRPr="001E59CF">
        <w:rPr>
          <w:rFonts w:asciiTheme="majorHAnsi" w:hAnsiTheme="majorHAnsi" w:cstheme="majorHAnsi"/>
        </w:rPr>
        <w:t>- Le demandeur doit détenir une assurance en responsabilité civile qui inclura la couverture pour les travaux effectués avec la subvention octroyée par le programme PADÉLIMA. Une preuve de l'ajout de Rando Québec comme assuré additionnel est requise.</w:t>
      </w:r>
    </w:p>
    <w:p w14:paraId="2DD2B38D" w14:textId="77777777" w:rsidR="000742E3" w:rsidRDefault="000742E3" w:rsidP="00855509">
      <w:pPr>
        <w:rPr>
          <w:rFonts w:asciiTheme="majorHAnsi" w:hAnsiTheme="majorHAnsi" w:cstheme="majorHAnsi"/>
          <w:b/>
          <w:bCs/>
        </w:rPr>
      </w:pPr>
    </w:p>
    <w:p w14:paraId="0AD05192" w14:textId="2DA1A8BA" w:rsidR="00855509" w:rsidRPr="001E59CF" w:rsidRDefault="00855509" w:rsidP="00855509">
      <w:pPr>
        <w:rPr>
          <w:rFonts w:asciiTheme="majorHAnsi" w:hAnsiTheme="majorHAnsi" w:cstheme="majorHAnsi"/>
          <w:b/>
          <w:bCs/>
        </w:rPr>
      </w:pPr>
      <w:r w:rsidRPr="001E59CF">
        <w:rPr>
          <w:rFonts w:asciiTheme="majorHAnsi" w:hAnsiTheme="majorHAnsi" w:cstheme="majorHAnsi"/>
          <w:b/>
          <w:bCs/>
        </w:rPr>
        <w:t>Information concernant le projet</w:t>
      </w:r>
    </w:p>
    <w:p w14:paraId="4F196CBD" w14:textId="77777777" w:rsidR="00855509" w:rsidRPr="001E59CF" w:rsidRDefault="00855509" w:rsidP="00855509">
      <w:pPr>
        <w:rPr>
          <w:rFonts w:asciiTheme="majorHAnsi" w:hAnsiTheme="majorHAnsi" w:cstheme="majorHAnsi"/>
        </w:rPr>
      </w:pPr>
      <w:r w:rsidRPr="001E59CF">
        <w:rPr>
          <w:rFonts w:asciiTheme="majorHAnsi" w:hAnsiTheme="majorHAnsi" w:cstheme="majorHAnsi"/>
        </w:rPr>
        <w:t>- Titre</w:t>
      </w:r>
    </w:p>
    <w:p w14:paraId="0B5FB061" w14:textId="77777777" w:rsidR="00855509" w:rsidRPr="001E59CF" w:rsidRDefault="00855509" w:rsidP="00855509">
      <w:pPr>
        <w:rPr>
          <w:rFonts w:asciiTheme="majorHAnsi" w:hAnsiTheme="majorHAnsi" w:cstheme="majorHAnsi"/>
        </w:rPr>
      </w:pPr>
      <w:r w:rsidRPr="001E59CF">
        <w:rPr>
          <w:rFonts w:asciiTheme="majorHAnsi" w:hAnsiTheme="majorHAnsi" w:cstheme="majorHAnsi"/>
        </w:rPr>
        <w:t>- Description (contexte, objectif, clientèle visée, démarche, résultats anticipés)</w:t>
      </w:r>
    </w:p>
    <w:p w14:paraId="634DEB68" w14:textId="7271F12C" w:rsidR="00855509" w:rsidRDefault="00855509" w:rsidP="00855509">
      <w:pPr>
        <w:rPr>
          <w:rFonts w:asciiTheme="majorHAnsi" w:hAnsiTheme="majorHAnsi" w:cstheme="majorHAnsi"/>
        </w:rPr>
      </w:pPr>
      <w:r w:rsidRPr="001E59CF">
        <w:rPr>
          <w:rFonts w:asciiTheme="majorHAnsi" w:hAnsiTheme="majorHAnsi" w:cstheme="majorHAnsi"/>
        </w:rPr>
        <w:lastRenderedPageBreak/>
        <w:t>- Calendrier de réalisation (début et fin)</w:t>
      </w:r>
    </w:p>
    <w:p w14:paraId="183E1C7F" w14:textId="345934B1" w:rsidR="0084615C" w:rsidRPr="001E59CF" w:rsidRDefault="0084615C" w:rsidP="00855509">
      <w:pPr>
        <w:rPr>
          <w:rFonts w:asciiTheme="majorHAnsi" w:hAnsiTheme="majorHAnsi" w:cstheme="majorHAnsi"/>
        </w:rPr>
      </w:pPr>
      <w:r>
        <w:rPr>
          <w:rFonts w:asciiTheme="majorHAnsi" w:hAnsiTheme="majorHAnsi" w:cstheme="majorHAnsi"/>
        </w:rPr>
        <w:t>- Montant demandé à Rando Québec</w:t>
      </w:r>
    </w:p>
    <w:p w14:paraId="04E3CA4B" w14:textId="6A566D86" w:rsidR="00855509" w:rsidRPr="001E59CF" w:rsidRDefault="00855509" w:rsidP="00855509">
      <w:pPr>
        <w:rPr>
          <w:rFonts w:asciiTheme="majorHAnsi" w:hAnsiTheme="majorHAnsi" w:cstheme="majorHAnsi"/>
        </w:rPr>
      </w:pPr>
      <w:r w:rsidRPr="001E59CF">
        <w:rPr>
          <w:rFonts w:asciiTheme="majorHAnsi" w:hAnsiTheme="majorHAnsi" w:cstheme="majorHAnsi"/>
        </w:rPr>
        <w:t>- Budget total (incluant le montant demandé à Rando Québec</w:t>
      </w:r>
      <w:r w:rsidR="000742E3">
        <w:rPr>
          <w:rFonts w:asciiTheme="majorHAnsi" w:hAnsiTheme="majorHAnsi" w:cstheme="majorHAnsi"/>
        </w:rPr>
        <w:t>)</w:t>
      </w:r>
    </w:p>
    <w:p w14:paraId="3A6D89C2" w14:textId="4727F861" w:rsidR="00855509" w:rsidRDefault="00855509" w:rsidP="00855509">
      <w:pPr>
        <w:rPr>
          <w:rFonts w:asciiTheme="majorHAnsi" w:hAnsiTheme="majorHAnsi" w:cstheme="majorHAnsi"/>
        </w:rPr>
      </w:pPr>
      <w:r w:rsidRPr="001E59CF">
        <w:rPr>
          <w:rFonts w:asciiTheme="majorHAnsi" w:hAnsiTheme="majorHAnsi" w:cstheme="majorHAnsi"/>
        </w:rPr>
        <w:t>- Suivi du projet (maintenance)</w:t>
      </w:r>
    </w:p>
    <w:p w14:paraId="637089E9" w14:textId="1824422C" w:rsidR="001E59CF" w:rsidRPr="0084615C" w:rsidRDefault="001E59CF" w:rsidP="0084615C">
      <w:pPr>
        <w:jc w:val="center"/>
        <w:rPr>
          <w:rFonts w:asciiTheme="majorHAnsi" w:hAnsiTheme="majorHAnsi" w:cstheme="majorHAnsi"/>
          <w:sz w:val="24"/>
          <w:szCs w:val="24"/>
        </w:rPr>
      </w:pPr>
    </w:p>
    <w:tbl>
      <w:tblPr>
        <w:tblStyle w:val="Grilledutableau"/>
        <w:tblW w:w="0" w:type="auto"/>
        <w:shd w:val="clear" w:color="auto" w:fill="F4B083" w:themeFill="accent2" w:themeFillTint="99"/>
        <w:tblLook w:val="04A0" w:firstRow="1" w:lastRow="0" w:firstColumn="1" w:lastColumn="0" w:noHBand="0" w:noVBand="1"/>
      </w:tblPr>
      <w:tblGrid>
        <w:gridCol w:w="8630"/>
      </w:tblGrid>
      <w:tr w:rsidR="0084615C" w:rsidRPr="0084615C" w14:paraId="47C77958" w14:textId="77777777" w:rsidTr="0084615C">
        <w:tc>
          <w:tcPr>
            <w:tcW w:w="8630" w:type="dxa"/>
            <w:shd w:val="clear" w:color="auto" w:fill="F4B083" w:themeFill="accent2" w:themeFillTint="99"/>
          </w:tcPr>
          <w:p w14:paraId="17B0ADE5" w14:textId="65ABB4C7" w:rsidR="0084615C" w:rsidRPr="0084615C" w:rsidRDefault="0084615C" w:rsidP="0084615C">
            <w:pPr>
              <w:jc w:val="center"/>
              <w:rPr>
                <w:rFonts w:asciiTheme="majorHAnsi" w:hAnsiTheme="majorHAnsi" w:cstheme="majorHAnsi"/>
                <w:b/>
                <w:bCs/>
                <w:sz w:val="24"/>
                <w:szCs w:val="24"/>
                <w:u w:val="single"/>
              </w:rPr>
            </w:pPr>
            <w:r w:rsidRPr="0084615C">
              <w:rPr>
                <w:rFonts w:asciiTheme="majorHAnsi" w:hAnsiTheme="majorHAnsi" w:cstheme="majorHAnsi"/>
                <w:b/>
                <w:bCs/>
                <w:sz w:val="24"/>
                <w:szCs w:val="24"/>
                <w:u w:val="single"/>
              </w:rPr>
              <w:t>Documents à joindre à votre demande</w:t>
            </w:r>
            <w:r>
              <w:rPr>
                <w:rFonts w:asciiTheme="majorHAnsi" w:hAnsiTheme="majorHAnsi" w:cstheme="majorHAnsi"/>
                <w:b/>
                <w:bCs/>
                <w:sz w:val="24"/>
                <w:szCs w:val="24"/>
                <w:u w:val="single"/>
              </w:rPr>
              <w:br/>
            </w:r>
          </w:p>
          <w:p w14:paraId="700BD75F" w14:textId="77777777" w:rsidR="0084615C" w:rsidRPr="0084615C" w:rsidRDefault="0084615C" w:rsidP="0084615C">
            <w:pPr>
              <w:pStyle w:val="Paragraphedeliste"/>
              <w:numPr>
                <w:ilvl w:val="0"/>
                <w:numId w:val="1"/>
              </w:numPr>
              <w:jc w:val="center"/>
              <w:rPr>
                <w:rFonts w:asciiTheme="majorHAnsi" w:hAnsiTheme="majorHAnsi" w:cstheme="majorHAnsi"/>
                <w:sz w:val="24"/>
                <w:szCs w:val="24"/>
              </w:rPr>
            </w:pPr>
            <w:r w:rsidRPr="0084615C">
              <w:rPr>
                <w:rFonts w:asciiTheme="majorHAnsi" w:hAnsiTheme="majorHAnsi" w:cstheme="majorHAnsi"/>
                <w:sz w:val="24"/>
                <w:szCs w:val="24"/>
              </w:rPr>
              <w:t>La facture du devis pour lequel vous demandez l’aide de PADÉLIMA</w:t>
            </w:r>
          </w:p>
          <w:p w14:paraId="7E957C1E" w14:textId="6F3A7E8A" w:rsidR="0084615C" w:rsidRPr="0084615C" w:rsidRDefault="0084615C" w:rsidP="0084615C">
            <w:pPr>
              <w:pStyle w:val="Paragraphedeliste"/>
              <w:numPr>
                <w:ilvl w:val="0"/>
                <w:numId w:val="1"/>
              </w:numPr>
              <w:jc w:val="center"/>
              <w:rPr>
                <w:rFonts w:asciiTheme="majorHAnsi" w:hAnsiTheme="majorHAnsi" w:cstheme="majorHAnsi"/>
                <w:sz w:val="24"/>
                <w:szCs w:val="24"/>
              </w:rPr>
            </w:pPr>
            <w:r w:rsidRPr="0084615C">
              <w:rPr>
                <w:rFonts w:asciiTheme="majorHAnsi" w:hAnsiTheme="majorHAnsi" w:cstheme="majorHAnsi"/>
                <w:sz w:val="24"/>
                <w:szCs w:val="24"/>
              </w:rPr>
              <w:t>Un spécimen de chèque</w:t>
            </w:r>
          </w:p>
        </w:tc>
      </w:tr>
    </w:tbl>
    <w:p w14:paraId="420B4AEE" w14:textId="77777777" w:rsidR="0084615C" w:rsidRDefault="0084615C" w:rsidP="00855509">
      <w:pPr>
        <w:rPr>
          <w:rFonts w:asciiTheme="majorHAnsi" w:hAnsiTheme="majorHAnsi" w:cstheme="majorHAnsi"/>
        </w:rPr>
      </w:pPr>
    </w:p>
    <w:p w14:paraId="58C9C0AD" w14:textId="4EF19B11" w:rsidR="0084615C" w:rsidRDefault="0084615C" w:rsidP="00855509">
      <w:pPr>
        <w:rPr>
          <w:rFonts w:asciiTheme="majorHAnsi" w:hAnsiTheme="majorHAnsi" w:cstheme="majorHAnsi"/>
        </w:rPr>
      </w:pPr>
    </w:p>
    <w:p w14:paraId="25D6BC6F" w14:textId="77777777" w:rsidR="0084615C" w:rsidRDefault="0084615C" w:rsidP="00855509">
      <w:pPr>
        <w:rPr>
          <w:rFonts w:asciiTheme="majorHAnsi" w:hAnsiTheme="majorHAnsi" w:cstheme="majorHAnsi"/>
        </w:rPr>
      </w:pPr>
    </w:p>
    <w:tbl>
      <w:tblPr>
        <w:tblStyle w:val="Grilledutableau"/>
        <w:tblW w:w="0" w:type="auto"/>
        <w:tblLook w:val="04A0" w:firstRow="1" w:lastRow="0" w:firstColumn="1" w:lastColumn="0" w:noHBand="0" w:noVBand="1"/>
      </w:tblPr>
      <w:tblGrid>
        <w:gridCol w:w="8630"/>
      </w:tblGrid>
      <w:tr w:rsidR="001E59CF" w14:paraId="7404A61F" w14:textId="77777777" w:rsidTr="001E59CF">
        <w:tc>
          <w:tcPr>
            <w:tcW w:w="8630" w:type="dxa"/>
          </w:tcPr>
          <w:p w14:paraId="0678DF4B" w14:textId="057827F4" w:rsidR="001E59CF" w:rsidRDefault="001E59CF" w:rsidP="001E59CF">
            <w:pPr>
              <w:rPr>
                <w:rFonts w:asciiTheme="majorHAnsi" w:hAnsiTheme="majorHAnsi" w:cstheme="majorHAnsi"/>
                <w:b/>
                <w:bCs/>
                <w:u w:val="single"/>
              </w:rPr>
            </w:pPr>
            <w:r w:rsidRPr="001E59CF">
              <w:rPr>
                <w:rFonts w:asciiTheme="majorHAnsi" w:hAnsiTheme="majorHAnsi" w:cstheme="majorHAnsi"/>
                <w:b/>
                <w:bCs/>
                <w:u w:val="single"/>
              </w:rPr>
              <w:t>Partie réservée à Rando Québec</w:t>
            </w:r>
          </w:p>
          <w:p w14:paraId="6DA165AC" w14:textId="77777777" w:rsidR="001E59CF" w:rsidRPr="001E59CF" w:rsidRDefault="001E59CF" w:rsidP="001E59CF">
            <w:pPr>
              <w:rPr>
                <w:rFonts w:asciiTheme="majorHAnsi" w:hAnsiTheme="majorHAnsi" w:cstheme="majorHAnsi"/>
                <w:b/>
                <w:bCs/>
                <w:u w:val="single"/>
              </w:rPr>
            </w:pPr>
          </w:p>
          <w:p w14:paraId="661AE3C3" w14:textId="5FF2ECED" w:rsidR="001E59CF" w:rsidRDefault="001E59CF" w:rsidP="001E59CF">
            <w:pPr>
              <w:rPr>
                <w:rFonts w:asciiTheme="majorHAnsi" w:hAnsiTheme="majorHAnsi" w:cstheme="majorHAnsi"/>
              </w:rPr>
            </w:pPr>
            <w:r w:rsidRPr="001E59CF">
              <w:rPr>
                <w:rFonts w:asciiTheme="majorHAnsi" w:hAnsiTheme="majorHAnsi" w:cstheme="majorHAnsi"/>
              </w:rPr>
              <w:t xml:space="preserve">Décision : </w:t>
            </w:r>
            <w:r>
              <w:rPr>
                <w:rFonts w:asciiTheme="majorHAnsi" w:hAnsiTheme="majorHAnsi" w:cstheme="majorHAnsi"/>
              </w:rPr>
              <w:t xml:space="preserve">       </w:t>
            </w:r>
            <w:r w:rsidRPr="001E59CF">
              <w:rPr>
                <w:rFonts w:asciiTheme="majorHAnsi" w:hAnsiTheme="majorHAnsi" w:cstheme="majorHAnsi"/>
              </w:rPr>
              <w:t xml:space="preserve">Favorable </w:t>
            </w:r>
            <w:r>
              <w:rPr>
                <w:rFonts w:asciiTheme="majorHAnsi" w:hAnsiTheme="majorHAnsi" w:cstheme="majorHAnsi"/>
              </w:rPr>
              <w:t xml:space="preserve">                 </w:t>
            </w:r>
            <w:r w:rsidRPr="001E59CF">
              <w:rPr>
                <w:rFonts w:asciiTheme="majorHAnsi" w:hAnsiTheme="majorHAnsi" w:cstheme="majorHAnsi"/>
              </w:rPr>
              <w:t>Défavorable</w:t>
            </w:r>
          </w:p>
          <w:p w14:paraId="14D441D6" w14:textId="77777777" w:rsidR="001E59CF" w:rsidRPr="001E59CF" w:rsidRDefault="001E59CF" w:rsidP="001E59CF">
            <w:pPr>
              <w:rPr>
                <w:rFonts w:asciiTheme="majorHAnsi" w:hAnsiTheme="majorHAnsi" w:cstheme="majorHAnsi"/>
              </w:rPr>
            </w:pPr>
          </w:p>
          <w:p w14:paraId="30A08D6D" w14:textId="63C673DD" w:rsidR="001E59CF" w:rsidRDefault="001E59CF" w:rsidP="001E59CF">
            <w:pPr>
              <w:rPr>
                <w:rFonts w:asciiTheme="majorHAnsi" w:hAnsiTheme="majorHAnsi" w:cstheme="majorHAnsi"/>
              </w:rPr>
            </w:pPr>
            <w:r w:rsidRPr="001E59CF">
              <w:rPr>
                <w:rFonts w:asciiTheme="majorHAnsi" w:hAnsiTheme="majorHAnsi" w:cstheme="majorHAnsi"/>
              </w:rPr>
              <w:t>Si défavorable, raisons du refus :</w:t>
            </w:r>
          </w:p>
          <w:p w14:paraId="4F57D334" w14:textId="484A6D5F" w:rsidR="001E59CF" w:rsidRDefault="001E59CF" w:rsidP="001E59CF">
            <w:pPr>
              <w:rPr>
                <w:rFonts w:asciiTheme="majorHAnsi" w:hAnsiTheme="majorHAnsi" w:cstheme="majorHAnsi"/>
              </w:rPr>
            </w:pPr>
          </w:p>
          <w:p w14:paraId="6A52C3CE" w14:textId="042E9E11" w:rsidR="000742E3" w:rsidRDefault="000742E3" w:rsidP="001E59CF">
            <w:pPr>
              <w:rPr>
                <w:rFonts w:asciiTheme="majorHAnsi" w:hAnsiTheme="majorHAnsi" w:cstheme="majorHAnsi"/>
              </w:rPr>
            </w:pPr>
            <w:r>
              <w:rPr>
                <w:rFonts w:asciiTheme="majorHAnsi" w:hAnsiTheme="majorHAnsi" w:cstheme="majorHAnsi"/>
              </w:rPr>
              <w:t>Date de la décision :</w:t>
            </w:r>
          </w:p>
          <w:p w14:paraId="2F681DC2" w14:textId="77777777" w:rsidR="000742E3" w:rsidRPr="001E59CF" w:rsidRDefault="000742E3" w:rsidP="001E59CF">
            <w:pPr>
              <w:rPr>
                <w:rFonts w:asciiTheme="majorHAnsi" w:hAnsiTheme="majorHAnsi" w:cstheme="majorHAnsi"/>
              </w:rPr>
            </w:pPr>
          </w:p>
          <w:p w14:paraId="1A5E636B" w14:textId="19418E96" w:rsidR="001E59CF" w:rsidRDefault="001E59CF" w:rsidP="001E59CF">
            <w:pPr>
              <w:rPr>
                <w:rFonts w:asciiTheme="majorHAnsi" w:hAnsiTheme="majorHAnsi" w:cstheme="majorHAnsi"/>
                <w:b/>
                <w:bCs/>
              </w:rPr>
            </w:pPr>
            <w:r w:rsidRPr="001E59CF">
              <w:rPr>
                <w:rFonts w:asciiTheme="majorHAnsi" w:hAnsiTheme="majorHAnsi" w:cstheme="majorHAnsi"/>
                <w:b/>
                <w:bCs/>
              </w:rPr>
              <w:t>Si favorable,</w:t>
            </w:r>
          </w:p>
          <w:p w14:paraId="0307DA73" w14:textId="77777777" w:rsidR="001E59CF" w:rsidRPr="001E59CF" w:rsidRDefault="001E59CF" w:rsidP="001E59CF">
            <w:pPr>
              <w:rPr>
                <w:rFonts w:asciiTheme="majorHAnsi" w:hAnsiTheme="majorHAnsi" w:cstheme="majorHAnsi"/>
                <w:b/>
                <w:bCs/>
              </w:rPr>
            </w:pPr>
          </w:p>
          <w:p w14:paraId="3218CB06" w14:textId="5F542BF7" w:rsidR="001E59CF" w:rsidRDefault="001E59CF" w:rsidP="001E59CF">
            <w:pPr>
              <w:rPr>
                <w:rFonts w:asciiTheme="majorHAnsi" w:hAnsiTheme="majorHAnsi" w:cstheme="majorHAnsi"/>
              </w:rPr>
            </w:pPr>
            <w:r w:rsidRPr="001E59CF">
              <w:rPr>
                <w:rFonts w:asciiTheme="majorHAnsi" w:hAnsiTheme="majorHAnsi" w:cstheme="majorHAnsi"/>
              </w:rPr>
              <w:t>Montant alloué :</w:t>
            </w:r>
          </w:p>
          <w:p w14:paraId="3B2799CB" w14:textId="77777777" w:rsidR="001E59CF" w:rsidRPr="001E59CF" w:rsidRDefault="001E59CF" w:rsidP="001E59CF">
            <w:pPr>
              <w:rPr>
                <w:rFonts w:asciiTheme="majorHAnsi" w:hAnsiTheme="majorHAnsi" w:cstheme="majorHAnsi"/>
              </w:rPr>
            </w:pPr>
          </w:p>
          <w:p w14:paraId="3C72EF2A" w14:textId="77777777" w:rsidR="001E59CF" w:rsidRDefault="001E59CF" w:rsidP="00855509">
            <w:pPr>
              <w:rPr>
                <w:rFonts w:asciiTheme="majorHAnsi" w:hAnsiTheme="majorHAnsi" w:cstheme="majorHAnsi"/>
              </w:rPr>
            </w:pPr>
            <w:r w:rsidRPr="001E59CF">
              <w:rPr>
                <w:rFonts w:asciiTheme="majorHAnsi" w:hAnsiTheme="majorHAnsi" w:cstheme="majorHAnsi"/>
              </w:rPr>
              <w:t>Date du premier versement (à hauteur de 75% du montant alloué) :</w:t>
            </w:r>
          </w:p>
          <w:p w14:paraId="5E2CB410" w14:textId="57EE58FD" w:rsidR="001E59CF" w:rsidRDefault="001E59CF" w:rsidP="00855509">
            <w:pPr>
              <w:rPr>
                <w:rFonts w:asciiTheme="majorHAnsi" w:hAnsiTheme="majorHAnsi" w:cstheme="majorHAnsi"/>
              </w:rPr>
            </w:pPr>
          </w:p>
        </w:tc>
      </w:tr>
    </w:tbl>
    <w:p w14:paraId="6BD129D1" w14:textId="523E20E0" w:rsidR="001E59CF" w:rsidRPr="001E59CF" w:rsidRDefault="001E59CF" w:rsidP="00855509">
      <w:pPr>
        <w:rPr>
          <w:rFonts w:asciiTheme="majorHAnsi" w:hAnsiTheme="majorHAnsi" w:cstheme="majorHAnsi"/>
        </w:rPr>
      </w:pPr>
    </w:p>
    <w:p w14:paraId="34800539" w14:textId="77777777" w:rsidR="001E59CF" w:rsidRPr="001E59CF" w:rsidRDefault="001E59CF" w:rsidP="00855509">
      <w:pPr>
        <w:rPr>
          <w:rFonts w:asciiTheme="majorHAnsi" w:hAnsiTheme="majorHAnsi" w:cstheme="majorHAnsi"/>
        </w:rPr>
      </w:pPr>
    </w:p>
    <w:p w14:paraId="2F7AE211" w14:textId="77777777" w:rsidR="00CE7E90" w:rsidRPr="001E59CF" w:rsidRDefault="00CE7E90">
      <w:pPr>
        <w:rPr>
          <w:rFonts w:asciiTheme="majorHAnsi" w:hAnsiTheme="majorHAnsi" w:cstheme="majorHAnsi"/>
        </w:rPr>
      </w:pPr>
    </w:p>
    <w:sectPr w:rsidR="00CE7E90" w:rsidRPr="001E59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D8C0" w14:textId="77777777" w:rsidR="00203F1E" w:rsidRDefault="00203F1E" w:rsidP="001E59CF">
      <w:pPr>
        <w:spacing w:after="0" w:line="240" w:lineRule="auto"/>
      </w:pPr>
      <w:r>
        <w:separator/>
      </w:r>
    </w:p>
  </w:endnote>
  <w:endnote w:type="continuationSeparator" w:id="0">
    <w:p w14:paraId="3FE2D5CE" w14:textId="77777777" w:rsidR="00203F1E" w:rsidRDefault="00203F1E" w:rsidP="001E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4B40" w14:textId="77777777" w:rsidR="000E53CF" w:rsidRDefault="000E53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C42B" w14:textId="4DDFA6EB" w:rsidR="001E59CF" w:rsidRPr="000742E3" w:rsidRDefault="001E59CF" w:rsidP="001E59CF">
    <w:pPr>
      <w:pStyle w:val="Pieddepage"/>
      <w:jc w:val="right"/>
      <w:rPr>
        <w:i/>
        <w:iCs/>
        <w:color w:val="767171" w:themeColor="background2" w:themeShade="80"/>
        <w:sz w:val="18"/>
        <w:szCs w:val="18"/>
      </w:rPr>
    </w:pPr>
    <w:r w:rsidRPr="000742E3">
      <w:rPr>
        <w:i/>
        <w:iCs/>
        <w:color w:val="767171" w:themeColor="background2" w:themeShade="80"/>
        <w:sz w:val="18"/>
        <w:szCs w:val="18"/>
      </w:rPr>
      <w:t>Formulaire Padélima - 1</w:t>
    </w:r>
    <w:r w:rsidRPr="000742E3">
      <w:rPr>
        <w:i/>
        <w:iCs/>
        <w:color w:val="767171" w:themeColor="background2" w:themeShade="80"/>
        <w:sz w:val="18"/>
        <w:szCs w:val="18"/>
        <w:vertAlign w:val="superscript"/>
      </w:rPr>
      <w:t>er</w:t>
    </w:r>
    <w:r w:rsidRPr="000742E3">
      <w:rPr>
        <w:i/>
        <w:iCs/>
        <w:color w:val="767171" w:themeColor="background2" w:themeShade="80"/>
        <w:sz w:val="18"/>
        <w:szCs w:val="18"/>
      </w:rPr>
      <w:t xml:space="preserve"> décembre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E8DD" w14:textId="77777777" w:rsidR="000E53CF" w:rsidRDefault="000E53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A44B7" w14:textId="77777777" w:rsidR="00203F1E" w:rsidRDefault="00203F1E" w:rsidP="001E59CF">
      <w:pPr>
        <w:spacing w:after="0" w:line="240" w:lineRule="auto"/>
      </w:pPr>
      <w:r>
        <w:separator/>
      </w:r>
    </w:p>
  </w:footnote>
  <w:footnote w:type="continuationSeparator" w:id="0">
    <w:p w14:paraId="1112A5E8" w14:textId="77777777" w:rsidR="00203F1E" w:rsidRDefault="00203F1E" w:rsidP="001E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C58D" w14:textId="77777777" w:rsidR="000E53CF" w:rsidRDefault="000E53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E96" w14:textId="77777777" w:rsidR="000E53CF" w:rsidRDefault="000E53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EF94" w14:textId="77777777" w:rsidR="000E53CF" w:rsidRDefault="000E53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232A"/>
    <w:multiLevelType w:val="hybridMultilevel"/>
    <w:tmpl w:val="6060BE78"/>
    <w:lvl w:ilvl="0" w:tplc="DAEC102A">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09"/>
    <w:rsid w:val="000742E3"/>
    <w:rsid w:val="000C3E2C"/>
    <w:rsid w:val="000E53CF"/>
    <w:rsid w:val="001E59CF"/>
    <w:rsid w:val="00203F1E"/>
    <w:rsid w:val="0041398C"/>
    <w:rsid w:val="00440EDE"/>
    <w:rsid w:val="0084615C"/>
    <w:rsid w:val="00855509"/>
    <w:rsid w:val="00A164FE"/>
    <w:rsid w:val="00CE7E90"/>
    <w:rsid w:val="00EC43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7F4C"/>
  <w15:chartTrackingRefBased/>
  <w15:docId w15:val="{9EC3CCEB-C048-4C44-BD6D-684A6CAB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5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9CF"/>
    <w:pPr>
      <w:ind w:left="720"/>
      <w:contextualSpacing/>
    </w:pPr>
  </w:style>
  <w:style w:type="paragraph" w:styleId="En-tte">
    <w:name w:val="header"/>
    <w:basedOn w:val="Normal"/>
    <w:link w:val="En-tteCar"/>
    <w:uiPriority w:val="99"/>
    <w:unhideWhenUsed/>
    <w:rsid w:val="001E59CF"/>
    <w:pPr>
      <w:tabs>
        <w:tab w:val="center" w:pos="4320"/>
        <w:tab w:val="right" w:pos="8640"/>
      </w:tabs>
      <w:spacing w:after="0" w:line="240" w:lineRule="auto"/>
    </w:pPr>
  </w:style>
  <w:style w:type="character" w:customStyle="1" w:styleId="En-tteCar">
    <w:name w:val="En-tête Car"/>
    <w:basedOn w:val="Policepardfaut"/>
    <w:link w:val="En-tte"/>
    <w:uiPriority w:val="99"/>
    <w:rsid w:val="001E59CF"/>
  </w:style>
  <w:style w:type="paragraph" w:styleId="Pieddepage">
    <w:name w:val="footer"/>
    <w:basedOn w:val="Normal"/>
    <w:link w:val="PieddepageCar"/>
    <w:uiPriority w:val="99"/>
    <w:unhideWhenUsed/>
    <w:rsid w:val="001E59C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59CF"/>
  </w:style>
  <w:style w:type="table" w:styleId="Grilledutableau">
    <w:name w:val="Table Grid"/>
    <w:basedOn w:val="TableauNormal"/>
    <w:uiPriority w:val="39"/>
    <w:rsid w:val="001E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631</Words>
  <Characters>3471</Characters>
  <Application>Microsoft Office Word</Application>
  <DocSecurity>0</DocSecurity>
  <Lines>28</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Tournet</dc:creator>
  <cp:keywords/>
  <dc:description/>
  <cp:lastModifiedBy>Laura Tournet</cp:lastModifiedBy>
  <cp:revision>6</cp:revision>
  <dcterms:created xsi:type="dcterms:W3CDTF">2020-07-14T12:38:00Z</dcterms:created>
  <dcterms:modified xsi:type="dcterms:W3CDTF">2020-07-22T14:40:00Z</dcterms:modified>
</cp:coreProperties>
</file>